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75" w:type="dxa"/>
        <w:tblInd w:w="0" w:type="dxa"/>
        <w:tblLook w:val="04A0" w:firstRow="1" w:lastRow="0" w:firstColumn="1" w:lastColumn="0" w:noHBand="0" w:noVBand="1"/>
      </w:tblPr>
      <w:tblGrid>
        <w:gridCol w:w="6822"/>
        <w:gridCol w:w="3653"/>
      </w:tblGrid>
      <w:tr w:rsidR="00A15F04" w14:paraId="4C66DE12" w14:textId="77777777">
        <w:trPr>
          <w:trHeight w:val="1344"/>
        </w:trPr>
        <w:tc>
          <w:tcPr>
            <w:tcW w:w="6823" w:type="dxa"/>
            <w:tcBorders>
              <w:top w:val="nil"/>
              <w:left w:val="nil"/>
              <w:bottom w:val="nil"/>
              <w:right w:val="nil"/>
            </w:tcBorders>
          </w:tcPr>
          <w:p w14:paraId="210C00B5" w14:textId="52A39582" w:rsidR="00A15F04" w:rsidRPr="00335C9F" w:rsidRDefault="005F67E2">
            <w:pPr>
              <w:rPr>
                <w:b/>
                <w:bCs/>
              </w:rPr>
            </w:pPr>
            <w:r>
              <w:rPr>
                <w:rFonts w:ascii="Century" w:eastAsia="Century" w:hAnsi="Century" w:cs="Century"/>
                <w:b/>
                <w:bCs/>
                <w:color w:val="294433"/>
                <w:sz w:val="40"/>
              </w:rPr>
              <w:t xml:space="preserve"> </w:t>
            </w:r>
            <w:r w:rsidR="005405FA" w:rsidRPr="00335C9F">
              <w:rPr>
                <w:rFonts w:ascii="Century" w:eastAsia="Century" w:hAnsi="Century" w:cs="Century"/>
                <w:b/>
                <w:bCs/>
                <w:color w:val="294433"/>
                <w:sz w:val="40"/>
              </w:rPr>
              <w:t xml:space="preserve">Mark Adam Hobbs </w:t>
            </w:r>
          </w:p>
          <w:p w14:paraId="6483F492" w14:textId="77777777" w:rsidR="00A15F04" w:rsidRDefault="005405FA">
            <w:r>
              <w:rPr>
                <w:rFonts w:ascii="Franklin Gothic Book" w:eastAsia="Franklin Gothic Book" w:hAnsi="Franklin Gothic Book" w:cs="Franklin Gothic Book"/>
                <w:color w:val="294433"/>
                <w:sz w:val="24"/>
              </w:rPr>
              <w:t xml:space="preserve"> </w:t>
            </w:r>
          </w:p>
        </w:tc>
        <w:tc>
          <w:tcPr>
            <w:tcW w:w="3653" w:type="dxa"/>
            <w:tcBorders>
              <w:top w:val="nil"/>
              <w:left w:val="nil"/>
              <w:bottom w:val="nil"/>
              <w:right w:val="nil"/>
            </w:tcBorders>
          </w:tcPr>
          <w:p w14:paraId="354A768E" w14:textId="77777777" w:rsidR="00A15F04" w:rsidRDefault="005405FA">
            <w:pPr>
              <w:spacing w:after="120" w:line="275" w:lineRule="auto"/>
              <w:ind w:right="1"/>
              <w:jc w:val="right"/>
            </w:pPr>
            <w:r>
              <w:rPr>
                <w:rFonts w:ascii="Franklin Gothic Book" w:eastAsia="Franklin Gothic Book" w:hAnsi="Franklin Gothic Book" w:cs="Franklin Gothic Book"/>
                <w:color w:val="294433"/>
                <w:sz w:val="20"/>
              </w:rPr>
              <w:t>Holmer Green, HP15 6YB ▪ 07852 155131 mark@markadamhobbs.com ▪</w:t>
            </w:r>
          </w:p>
          <w:p w14:paraId="04B3068C" w14:textId="77777777" w:rsidR="00A15F04" w:rsidRDefault="005405FA">
            <w:pPr>
              <w:spacing w:after="19"/>
              <w:ind w:right="3"/>
              <w:jc w:val="right"/>
            </w:pPr>
            <w:r>
              <w:rPr>
                <w:rFonts w:ascii="Franklin Gothic Book" w:eastAsia="Franklin Gothic Book" w:hAnsi="Franklin Gothic Book" w:cs="Franklin Gothic Book"/>
                <w:color w:val="294433"/>
                <w:sz w:val="20"/>
              </w:rPr>
              <w:t>Personal Details:</w:t>
            </w:r>
          </w:p>
          <w:p w14:paraId="630EDDFB" w14:textId="62512F38" w:rsidR="00A15F04" w:rsidRDefault="005405FA">
            <w:pPr>
              <w:ind w:left="1832" w:hanging="28"/>
              <w:jc w:val="both"/>
            </w:pPr>
            <w:r>
              <w:rPr>
                <w:rFonts w:ascii="Franklin Gothic Book" w:eastAsia="Franklin Gothic Book" w:hAnsi="Franklin Gothic Book" w:cs="Franklin Gothic Book"/>
                <w:color w:val="294433"/>
                <w:sz w:val="20"/>
              </w:rPr>
              <w:t xml:space="preserve">05/04/05▪ Hillingdon British ▪ </w:t>
            </w:r>
            <w:r w:rsidR="005F78A5">
              <w:rPr>
                <w:rFonts w:ascii="Franklin Gothic Book" w:eastAsia="Franklin Gothic Book" w:hAnsi="Franklin Gothic Book" w:cs="Franklin Gothic Book"/>
                <w:color w:val="294433"/>
                <w:sz w:val="20"/>
              </w:rPr>
              <w:t>M</w:t>
            </w:r>
            <w:bookmarkStart w:id="0" w:name="_GoBack"/>
            <w:bookmarkEnd w:id="0"/>
            <w:r>
              <w:rPr>
                <w:rFonts w:ascii="Franklin Gothic Book" w:eastAsia="Franklin Gothic Book" w:hAnsi="Franklin Gothic Book" w:cs="Franklin Gothic Book"/>
                <w:color w:val="294433"/>
                <w:sz w:val="20"/>
              </w:rPr>
              <w:t xml:space="preserve">ale </w:t>
            </w:r>
          </w:p>
        </w:tc>
      </w:tr>
    </w:tbl>
    <w:p w14:paraId="216223FE" w14:textId="77777777" w:rsidR="00A15F04" w:rsidRDefault="005405FA">
      <w:pPr>
        <w:pStyle w:val="Heading1"/>
        <w:ind w:left="-5"/>
      </w:pPr>
      <w:r>
        <w:t xml:space="preserve">Creative and Willing </w:t>
      </w:r>
    </w:p>
    <w:p w14:paraId="4D0B9DBD" w14:textId="77777777" w:rsidR="00A15F04" w:rsidRDefault="005405FA">
      <w:pPr>
        <w:spacing w:after="239" w:line="264" w:lineRule="auto"/>
        <w:ind w:left="-5" w:hanging="10"/>
        <w:jc w:val="both"/>
      </w:pPr>
      <w:r>
        <w:rPr>
          <w:rFonts w:ascii="Franklin Gothic Book" w:eastAsia="Franklin Gothic Book" w:hAnsi="Franklin Gothic Book" w:cs="Franklin Gothic Book"/>
          <w:color w:val="294433"/>
          <w:sz w:val="20"/>
        </w:rPr>
        <w:t xml:space="preserve">Hardworking, willing, creative media student with great communication skills and experience in public speaking and entertainment. </w:t>
      </w:r>
    </w:p>
    <w:p w14:paraId="51AF4D07" w14:textId="1F70CDC1" w:rsidR="00A15F04" w:rsidRDefault="00D769BC">
      <w:pPr>
        <w:spacing w:after="451" w:line="264" w:lineRule="auto"/>
        <w:ind w:left="-5" w:hanging="10"/>
        <w:jc w:val="both"/>
      </w:pPr>
      <w:r>
        <w:rPr>
          <w:rFonts w:ascii="Franklin Gothic Book" w:eastAsia="Franklin Gothic Book" w:hAnsi="Franklin Gothic Book" w:cs="Franklin Gothic Book"/>
          <w:color w:val="294433"/>
          <w:sz w:val="20"/>
        </w:rPr>
        <w:t xml:space="preserve">In </w:t>
      </w:r>
      <w:r w:rsidR="005405FA">
        <w:rPr>
          <w:rFonts w:ascii="Franklin Gothic Book" w:eastAsia="Franklin Gothic Book" w:hAnsi="Franklin Gothic Book" w:cs="Franklin Gothic Book"/>
          <w:color w:val="294433"/>
          <w:sz w:val="20"/>
        </w:rPr>
        <w:t>college tak</w:t>
      </w:r>
      <w:r>
        <w:rPr>
          <w:rFonts w:ascii="Franklin Gothic Book" w:eastAsia="Franklin Gothic Book" w:hAnsi="Franklin Gothic Book" w:cs="Franklin Gothic Book"/>
          <w:color w:val="294433"/>
          <w:sz w:val="20"/>
        </w:rPr>
        <w:t>ing</w:t>
      </w:r>
      <w:r w:rsidR="005405FA">
        <w:rPr>
          <w:rFonts w:ascii="Franklin Gothic Book" w:eastAsia="Franklin Gothic Book" w:hAnsi="Franklin Gothic Book" w:cs="Franklin Gothic Book"/>
          <w:color w:val="294433"/>
          <w:sz w:val="20"/>
        </w:rPr>
        <w:t xml:space="preserve"> Level 3 Media qualification. Loyal, reliable and hardworking. Enjoys all interaction with public, speaking, presenting, radio shows, theatre shows, live broadcasts etc. Recognised for delivering excellent programs and developing professional relationships at all levels. </w:t>
      </w:r>
    </w:p>
    <w:p w14:paraId="4D2AD890" w14:textId="77777777" w:rsidR="00A15F04" w:rsidRDefault="005405FA">
      <w:pPr>
        <w:pStyle w:val="Heading1"/>
        <w:spacing w:after="179"/>
        <w:ind w:left="-5"/>
      </w:pPr>
      <w:r>
        <w:t xml:space="preserve">Areas of Expertise </w:t>
      </w:r>
    </w:p>
    <w:p w14:paraId="7FC2F00A" w14:textId="619671AB" w:rsidR="00A15F04" w:rsidRDefault="005405FA">
      <w:pPr>
        <w:numPr>
          <w:ilvl w:val="0"/>
          <w:numId w:val="1"/>
        </w:numPr>
        <w:spacing w:after="37" w:line="265" w:lineRule="auto"/>
        <w:ind w:left="365" w:hanging="272"/>
      </w:pPr>
      <w:r>
        <w:rPr>
          <w:rFonts w:ascii="Franklin Gothic Book" w:eastAsia="Franklin Gothic Book" w:hAnsi="Franklin Gothic Book" w:cs="Franklin Gothic Book"/>
          <w:sz w:val="20"/>
        </w:rPr>
        <w:t xml:space="preserve">Presenting  </w:t>
      </w:r>
      <w:r w:rsidR="00D769BC">
        <w:rPr>
          <w:rFonts w:ascii="Franklin Gothic Book" w:eastAsia="Franklin Gothic Book" w:hAnsi="Franklin Gothic Book" w:cs="Franklin Gothic Book"/>
          <w:sz w:val="20"/>
        </w:rPr>
        <w:t xml:space="preserve">  </w:t>
      </w:r>
      <w:r>
        <w:rPr>
          <w:rFonts w:ascii="Franklin Gothic Book" w:eastAsia="Franklin Gothic Book" w:hAnsi="Franklin Gothic Book" w:cs="Franklin Gothic Book"/>
          <w:sz w:val="20"/>
        </w:rPr>
        <w:tab/>
      </w:r>
      <w:r w:rsidR="00D769BC">
        <w:rPr>
          <w:rFonts w:ascii="Franklin Gothic Book" w:eastAsia="Franklin Gothic Book" w:hAnsi="Franklin Gothic Book" w:cs="Franklin Gothic Book"/>
          <w:sz w:val="20"/>
        </w:rPr>
        <w:tab/>
        <w:t xml:space="preserve"> </w:t>
      </w:r>
      <w:r>
        <w:rPr>
          <w:rFonts w:ascii="Segoe UI Symbol" w:eastAsia="Segoe UI Symbol" w:hAnsi="Segoe UI Symbol" w:cs="Segoe UI Symbol"/>
          <w:sz w:val="16"/>
        </w:rPr>
        <w:t>•</w:t>
      </w:r>
      <w:r>
        <w:rPr>
          <w:rFonts w:ascii="Arial" w:eastAsia="Arial" w:hAnsi="Arial" w:cs="Arial"/>
          <w:sz w:val="16"/>
        </w:rPr>
        <w:t xml:space="preserve"> </w:t>
      </w:r>
      <w:r>
        <w:rPr>
          <w:rFonts w:ascii="Franklin Gothic Book" w:eastAsia="Franklin Gothic Book" w:hAnsi="Franklin Gothic Book" w:cs="Franklin Gothic Book"/>
          <w:sz w:val="20"/>
        </w:rPr>
        <w:t xml:space="preserve">Customer Services  </w:t>
      </w:r>
      <w:r>
        <w:rPr>
          <w:rFonts w:ascii="Franklin Gothic Book" w:eastAsia="Franklin Gothic Book" w:hAnsi="Franklin Gothic Book" w:cs="Franklin Gothic Book"/>
          <w:sz w:val="20"/>
        </w:rPr>
        <w:tab/>
        <w:t xml:space="preserve"> </w:t>
      </w:r>
    </w:p>
    <w:p w14:paraId="747FA6C4" w14:textId="7D0AA54E" w:rsidR="00A15F04" w:rsidRDefault="00D769BC">
      <w:pPr>
        <w:numPr>
          <w:ilvl w:val="0"/>
          <w:numId w:val="1"/>
        </w:numPr>
        <w:spacing w:after="26" w:line="265" w:lineRule="auto"/>
        <w:ind w:left="365" w:hanging="272"/>
      </w:pPr>
      <w:r>
        <w:rPr>
          <w:rFonts w:ascii="Franklin Gothic Book" w:eastAsia="Franklin Gothic Book" w:hAnsi="Franklin Gothic Book" w:cs="Franklin Gothic Book"/>
          <w:sz w:val="20"/>
        </w:rPr>
        <w:t xml:space="preserve">Business </w:t>
      </w:r>
      <w:r>
        <w:rPr>
          <w:rFonts w:ascii="Franklin Gothic Book" w:eastAsia="Franklin Gothic Book" w:hAnsi="Franklin Gothic Book" w:cs="Franklin Gothic Book"/>
          <w:sz w:val="20"/>
        </w:rPr>
        <w:tab/>
        <w:t xml:space="preserve">              </w:t>
      </w:r>
      <w:r>
        <w:rPr>
          <w:rFonts w:ascii="Franklin Gothic Book" w:eastAsia="Franklin Gothic Book" w:hAnsi="Franklin Gothic Book" w:cs="Franklin Gothic Book"/>
          <w:sz w:val="20"/>
        </w:rPr>
        <w:tab/>
      </w:r>
      <w:r>
        <w:rPr>
          <w:rFonts w:ascii="Franklin Gothic Book" w:eastAsia="Franklin Gothic Book" w:hAnsi="Franklin Gothic Book" w:cs="Franklin Gothic Book"/>
          <w:sz w:val="20"/>
        </w:rPr>
        <w:tab/>
        <w:t xml:space="preserve"> </w:t>
      </w:r>
      <w:r w:rsidR="005405FA">
        <w:rPr>
          <w:rFonts w:ascii="Segoe UI Symbol" w:eastAsia="Segoe UI Symbol" w:hAnsi="Segoe UI Symbol" w:cs="Segoe UI Symbol"/>
          <w:sz w:val="16"/>
        </w:rPr>
        <w:t>•</w:t>
      </w:r>
      <w:r w:rsidR="005405FA">
        <w:rPr>
          <w:rFonts w:ascii="Arial" w:eastAsia="Arial" w:hAnsi="Arial" w:cs="Arial"/>
          <w:sz w:val="16"/>
        </w:rPr>
        <w:t xml:space="preserve"> </w:t>
      </w:r>
      <w:r w:rsidR="005405FA">
        <w:rPr>
          <w:rFonts w:ascii="Franklin Gothic Book" w:eastAsia="Franklin Gothic Book" w:hAnsi="Franklin Gothic Book" w:cs="Franklin Gothic Book"/>
          <w:sz w:val="20"/>
        </w:rPr>
        <w:t xml:space="preserve">Technology </w:t>
      </w:r>
    </w:p>
    <w:p w14:paraId="524E4CF1" w14:textId="3D38A873" w:rsidR="00A15F04" w:rsidRDefault="005405FA" w:rsidP="00D769BC">
      <w:pPr>
        <w:numPr>
          <w:ilvl w:val="0"/>
          <w:numId w:val="1"/>
        </w:numPr>
        <w:spacing w:after="103" w:line="265" w:lineRule="auto"/>
        <w:ind w:left="365" w:hanging="272"/>
      </w:pPr>
      <w:r>
        <w:rPr>
          <w:rFonts w:ascii="Franklin Gothic Book" w:eastAsia="Franklin Gothic Book" w:hAnsi="Franklin Gothic Book" w:cs="Franklin Gothic Book"/>
          <w:sz w:val="20"/>
        </w:rPr>
        <w:t xml:space="preserve">Marketing &amp; </w:t>
      </w:r>
      <w:r w:rsidR="00D769BC">
        <w:rPr>
          <w:rFonts w:ascii="Franklin Gothic Book" w:eastAsia="Franklin Gothic Book" w:hAnsi="Franklin Gothic Book" w:cs="Franklin Gothic Book"/>
          <w:sz w:val="20"/>
        </w:rPr>
        <w:t>social media</w:t>
      </w:r>
      <w:r>
        <w:rPr>
          <w:rFonts w:ascii="Franklin Gothic Book" w:eastAsia="Franklin Gothic Book" w:hAnsi="Franklin Gothic Book" w:cs="Franklin Gothic Book"/>
          <w:sz w:val="20"/>
        </w:rPr>
        <w:t xml:space="preserve"> </w:t>
      </w:r>
      <w:r>
        <w:rPr>
          <w:rFonts w:ascii="Franklin Gothic Book" w:eastAsia="Franklin Gothic Book" w:hAnsi="Franklin Gothic Book" w:cs="Franklin Gothic Book"/>
          <w:sz w:val="20"/>
        </w:rPr>
        <w:tab/>
      </w:r>
      <w:r w:rsidR="00D769BC">
        <w:rPr>
          <w:rFonts w:ascii="Franklin Gothic Book" w:eastAsia="Franklin Gothic Book" w:hAnsi="Franklin Gothic Book" w:cs="Franklin Gothic Book"/>
          <w:sz w:val="20"/>
        </w:rPr>
        <w:t xml:space="preserve"> </w:t>
      </w:r>
      <w:r>
        <w:rPr>
          <w:rFonts w:ascii="Segoe UI Symbol" w:eastAsia="Segoe UI Symbol" w:hAnsi="Segoe UI Symbol" w:cs="Segoe UI Symbol"/>
          <w:sz w:val="16"/>
        </w:rPr>
        <w:t>•</w:t>
      </w:r>
      <w:r>
        <w:rPr>
          <w:rFonts w:ascii="Arial" w:eastAsia="Arial" w:hAnsi="Arial" w:cs="Arial"/>
          <w:sz w:val="16"/>
        </w:rPr>
        <w:t xml:space="preserve"> </w:t>
      </w:r>
      <w:r>
        <w:rPr>
          <w:rFonts w:ascii="Franklin Gothic Book" w:eastAsia="Franklin Gothic Book" w:hAnsi="Franklin Gothic Book" w:cs="Franklin Gothic Book"/>
          <w:sz w:val="20"/>
        </w:rPr>
        <w:t xml:space="preserve">Cross-team Collaboration  </w:t>
      </w:r>
    </w:p>
    <w:p w14:paraId="20EAA5E6" w14:textId="77777777" w:rsidR="00A15F04" w:rsidRDefault="005405FA" w:rsidP="00D769BC">
      <w:pPr>
        <w:pStyle w:val="Heading1"/>
        <w:ind w:left="0" w:firstLine="0"/>
      </w:pPr>
      <w:r>
        <w:t xml:space="preserve">Additional Experience </w:t>
      </w:r>
    </w:p>
    <w:p w14:paraId="64EB350E" w14:textId="2520AA0D" w:rsidR="00A15F04" w:rsidRDefault="005405FA">
      <w:pPr>
        <w:spacing w:after="0" w:line="265" w:lineRule="auto"/>
        <w:ind w:left="198" w:hanging="10"/>
        <w:rPr>
          <w:rFonts w:ascii="Franklin Gothic Book" w:eastAsia="Franklin Gothic Book" w:hAnsi="Franklin Gothic Book" w:cs="Franklin Gothic Book"/>
          <w:sz w:val="20"/>
        </w:rPr>
      </w:pPr>
      <w:r>
        <w:rPr>
          <w:rFonts w:ascii="Franklin Gothic Book" w:eastAsia="Franklin Gothic Book" w:hAnsi="Franklin Gothic Book" w:cs="Franklin Gothic Book"/>
          <w:sz w:val="20"/>
        </w:rPr>
        <w:t xml:space="preserve">Currently attends Global Academy UTC in </w:t>
      </w:r>
      <w:r w:rsidR="003C3198">
        <w:rPr>
          <w:rFonts w:ascii="Franklin Gothic Book" w:eastAsia="Franklin Gothic Book" w:hAnsi="Franklin Gothic Book" w:cs="Franklin Gothic Book"/>
          <w:sz w:val="20"/>
        </w:rPr>
        <w:t>West London</w:t>
      </w:r>
      <w:r>
        <w:rPr>
          <w:rFonts w:ascii="Franklin Gothic Book" w:eastAsia="Franklin Gothic Book" w:hAnsi="Franklin Gothic Book" w:cs="Franklin Gothic Book"/>
          <w:sz w:val="20"/>
        </w:rPr>
        <w:t xml:space="preserve">, Middlesex </w:t>
      </w:r>
      <w:r w:rsidR="00D769BC">
        <w:rPr>
          <w:rFonts w:ascii="Franklin Gothic Book" w:eastAsia="Franklin Gothic Book" w:hAnsi="Franklin Gothic Book" w:cs="Franklin Gothic Book"/>
          <w:sz w:val="20"/>
        </w:rPr>
        <w:t>(Yr1</w:t>
      </w:r>
      <w:r w:rsidR="0023702D">
        <w:rPr>
          <w:rFonts w:ascii="Franklin Gothic Book" w:eastAsia="Franklin Gothic Book" w:hAnsi="Franklin Gothic Book" w:cs="Franklin Gothic Book"/>
          <w:sz w:val="20"/>
        </w:rPr>
        <w:t>3</w:t>
      </w:r>
      <w:r w:rsidR="00D769BC">
        <w:rPr>
          <w:rFonts w:ascii="Franklin Gothic Book" w:eastAsia="Franklin Gothic Book" w:hAnsi="Franklin Gothic Book" w:cs="Franklin Gothic Book"/>
          <w:sz w:val="20"/>
        </w:rPr>
        <w:t>)</w:t>
      </w:r>
    </w:p>
    <w:p w14:paraId="449A879B" w14:textId="00472DD9" w:rsidR="0023702D" w:rsidRDefault="0023702D">
      <w:pPr>
        <w:spacing w:after="0" w:line="265" w:lineRule="auto"/>
        <w:ind w:left="198" w:hanging="10"/>
      </w:pPr>
      <w:r>
        <w:rPr>
          <w:rFonts w:ascii="Franklin Gothic Book" w:eastAsia="Franklin Gothic Book" w:hAnsi="Franklin Gothic Book" w:cs="Franklin Gothic Book"/>
          <w:sz w:val="20"/>
        </w:rPr>
        <w:t xml:space="preserve">UAL Level 2 diploma in Creative, </w:t>
      </w:r>
      <w:r w:rsidR="003C3198">
        <w:rPr>
          <w:rFonts w:ascii="Franklin Gothic Book" w:eastAsia="Franklin Gothic Book" w:hAnsi="Franklin Gothic Book" w:cs="Franklin Gothic Book"/>
          <w:sz w:val="20"/>
        </w:rPr>
        <w:t>M</w:t>
      </w:r>
      <w:r>
        <w:rPr>
          <w:rFonts w:ascii="Franklin Gothic Book" w:eastAsia="Franklin Gothic Book" w:hAnsi="Franklin Gothic Book" w:cs="Franklin Gothic Book"/>
          <w:sz w:val="20"/>
        </w:rPr>
        <w:t xml:space="preserve">edia </w:t>
      </w:r>
      <w:r w:rsidR="003C3198">
        <w:rPr>
          <w:rFonts w:ascii="Franklin Gothic Book" w:eastAsia="Franklin Gothic Book" w:hAnsi="Franklin Gothic Book" w:cs="Franklin Gothic Book"/>
          <w:sz w:val="20"/>
        </w:rPr>
        <w:t>P</w:t>
      </w:r>
      <w:r>
        <w:rPr>
          <w:rFonts w:ascii="Franklin Gothic Book" w:eastAsia="Franklin Gothic Book" w:hAnsi="Franklin Gothic Book" w:cs="Franklin Gothic Book"/>
          <w:sz w:val="20"/>
        </w:rPr>
        <w:t xml:space="preserve">roduction and </w:t>
      </w:r>
      <w:r w:rsidR="003C3198">
        <w:rPr>
          <w:rFonts w:ascii="Franklin Gothic Book" w:eastAsia="Franklin Gothic Book" w:hAnsi="Franklin Gothic Book" w:cs="Franklin Gothic Book"/>
          <w:sz w:val="20"/>
        </w:rPr>
        <w:t>T</w:t>
      </w:r>
      <w:r>
        <w:rPr>
          <w:rFonts w:ascii="Franklin Gothic Book" w:eastAsia="Franklin Gothic Book" w:hAnsi="Franklin Gothic Book" w:cs="Franklin Gothic Book"/>
          <w:sz w:val="20"/>
        </w:rPr>
        <w:t>echnology</w:t>
      </w:r>
    </w:p>
    <w:p w14:paraId="435FA705" w14:textId="77777777" w:rsidR="0023702D" w:rsidRDefault="005405FA">
      <w:pPr>
        <w:spacing w:after="0" w:line="265" w:lineRule="auto"/>
        <w:ind w:left="198" w:right="121" w:hanging="10"/>
        <w:rPr>
          <w:rFonts w:ascii="Franklin Gothic Book" w:eastAsia="Franklin Gothic Book" w:hAnsi="Franklin Gothic Book" w:cs="Franklin Gothic Book"/>
          <w:sz w:val="20"/>
        </w:rPr>
      </w:pPr>
      <w:r>
        <w:rPr>
          <w:rFonts w:ascii="Franklin Gothic Book" w:eastAsia="Franklin Gothic Book" w:hAnsi="Franklin Gothic Book" w:cs="Franklin Gothic Book"/>
          <w:sz w:val="20"/>
        </w:rPr>
        <w:t>Passed GCSE in Enterprise and Marketing, Triple Media, Maths, English, Science, Drama &amp; Music Technology</w:t>
      </w:r>
    </w:p>
    <w:p w14:paraId="2E5F4562" w14:textId="47973C43" w:rsidR="00A15F04" w:rsidRDefault="005405FA">
      <w:pPr>
        <w:spacing w:after="0" w:line="265" w:lineRule="auto"/>
        <w:ind w:left="198" w:right="121" w:hanging="10"/>
      </w:pPr>
      <w:r>
        <w:rPr>
          <w:rFonts w:ascii="Franklin Gothic Book" w:eastAsia="Franklin Gothic Book" w:hAnsi="Franklin Gothic Book" w:cs="Franklin Gothic Book"/>
          <w:sz w:val="20"/>
        </w:rPr>
        <w:t xml:space="preserve">Nominated for and won Jack Petchey award for going above and beyond expectations. </w:t>
      </w:r>
    </w:p>
    <w:p w14:paraId="0C97E349" w14:textId="276E7280" w:rsidR="00D769BC" w:rsidRDefault="005405FA" w:rsidP="00D769BC">
      <w:pPr>
        <w:spacing w:after="0"/>
        <w:ind w:left="188"/>
      </w:pPr>
      <w:r w:rsidRPr="00D769BC">
        <w:rPr>
          <w:rFonts w:ascii="Franklin Gothic Book" w:eastAsia="Franklin Gothic Book" w:hAnsi="Franklin Gothic Book" w:cs="Franklin Gothic Book"/>
          <w:iCs/>
          <w:sz w:val="20"/>
        </w:rPr>
        <w:t>Completed Level 2 Food Hygiene Course, and courses</w:t>
      </w:r>
      <w:r w:rsidR="0023702D">
        <w:rPr>
          <w:rFonts w:ascii="Franklin Gothic Book" w:eastAsia="Franklin Gothic Book" w:hAnsi="Franklin Gothic Book" w:cs="Franklin Gothic Book"/>
          <w:iCs/>
          <w:sz w:val="20"/>
        </w:rPr>
        <w:t xml:space="preserve"> with High speed training</w:t>
      </w:r>
      <w:r w:rsidRPr="00D769BC">
        <w:rPr>
          <w:rFonts w:ascii="Franklin Gothic Book" w:eastAsia="Franklin Gothic Book" w:hAnsi="Franklin Gothic Book" w:cs="Franklin Gothic Book"/>
          <w:iCs/>
          <w:sz w:val="20"/>
        </w:rPr>
        <w:t xml:space="preserve"> in Restaurant Hospitality</w:t>
      </w:r>
      <w:r w:rsidR="0023702D">
        <w:rPr>
          <w:rFonts w:ascii="Franklin Gothic Book" w:eastAsia="Franklin Gothic Book" w:hAnsi="Franklin Gothic Book" w:cs="Franklin Gothic Book"/>
          <w:iCs/>
          <w:sz w:val="20"/>
        </w:rPr>
        <w:t>, Communications Skills</w:t>
      </w:r>
      <w:r w:rsidRPr="00D769BC">
        <w:rPr>
          <w:rFonts w:ascii="Franklin Gothic Book" w:eastAsia="Franklin Gothic Book" w:hAnsi="Franklin Gothic Book" w:cs="Franklin Gothic Book"/>
          <w:iCs/>
          <w:sz w:val="20"/>
        </w:rPr>
        <w:t xml:space="preserve"> and Food Allergies. </w:t>
      </w:r>
    </w:p>
    <w:p w14:paraId="1C53E187" w14:textId="77777777" w:rsidR="00D769BC" w:rsidRPr="00D769BC" w:rsidRDefault="00D769BC" w:rsidP="00D769BC">
      <w:pPr>
        <w:spacing w:after="0"/>
        <w:ind w:left="188"/>
      </w:pPr>
    </w:p>
    <w:p w14:paraId="771E2968" w14:textId="77777777" w:rsidR="002C276C" w:rsidRDefault="00D769BC" w:rsidP="002C276C">
      <w:pPr>
        <w:spacing w:after="270"/>
        <w:ind w:left="-5" w:hanging="10"/>
        <w:rPr>
          <w:rFonts w:ascii="Century" w:eastAsia="Century" w:hAnsi="Century" w:cs="Century"/>
          <w:color w:val="294433"/>
          <w:sz w:val="28"/>
        </w:rPr>
      </w:pPr>
      <w:r>
        <w:rPr>
          <w:rFonts w:ascii="Century" w:eastAsia="Century" w:hAnsi="Century" w:cs="Century"/>
          <w:color w:val="294433"/>
          <w:sz w:val="28"/>
        </w:rPr>
        <w:t>Current Job</w:t>
      </w:r>
    </w:p>
    <w:p w14:paraId="5C1B7171" w14:textId="20DDC6BE" w:rsidR="00D769BC" w:rsidRPr="002C276C" w:rsidRDefault="00D769BC" w:rsidP="002C276C">
      <w:pPr>
        <w:spacing w:after="270"/>
        <w:ind w:left="-5" w:hanging="10"/>
      </w:pPr>
      <w:r>
        <w:rPr>
          <w:rFonts w:ascii="Arial" w:eastAsia="Arial" w:hAnsi="Arial" w:cs="Arial"/>
          <w:sz w:val="20"/>
        </w:rPr>
        <w:t>Hospitality</w:t>
      </w:r>
      <w:r w:rsidR="0023702D">
        <w:rPr>
          <w:rFonts w:ascii="Arial" w:eastAsia="Arial" w:hAnsi="Arial" w:cs="Arial"/>
          <w:sz w:val="20"/>
        </w:rPr>
        <w:t>&amp; Box Office</w:t>
      </w:r>
      <w:r>
        <w:rPr>
          <w:rFonts w:ascii="Arial" w:eastAsia="Arial" w:hAnsi="Arial" w:cs="Arial"/>
          <w:sz w:val="20"/>
        </w:rPr>
        <w:t xml:space="preserve"> Assistant at Wycombe Swan Theatre (Casual)</w:t>
      </w:r>
      <w:r>
        <w:rPr>
          <w:rFonts w:ascii="Century" w:eastAsia="Century" w:hAnsi="Century" w:cs="Century"/>
          <w:color w:val="294433"/>
          <w:sz w:val="28"/>
        </w:rPr>
        <w:t xml:space="preserve"> </w:t>
      </w:r>
    </w:p>
    <w:p w14:paraId="7E9EEB47" w14:textId="12993F77" w:rsidR="00335C9F" w:rsidRDefault="00335C9F" w:rsidP="00335C9F">
      <w:pPr>
        <w:numPr>
          <w:ilvl w:val="0"/>
          <w:numId w:val="1"/>
        </w:numPr>
        <w:spacing w:after="37" w:line="265" w:lineRule="auto"/>
        <w:ind w:left="365" w:hanging="272"/>
      </w:pPr>
      <w:r>
        <w:rPr>
          <w:rFonts w:ascii="Franklin Gothic Book" w:eastAsia="Franklin Gothic Book" w:hAnsi="Franklin Gothic Book" w:cs="Franklin Gothic Book"/>
          <w:sz w:val="20"/>
        </w:rPr>
        <w:t xml:space="preserve">Waiting tables   </w:t>
      </w:r>
      <w:r>
        <w:rPr>
          <w:rFonts w:ascii="Franklin Gothic Book" w:eastAsia="Franklin Gothic Book" w:hAnsi="Franklin Gothic Book" w:cs="Franklin Gothic Book"/>
          <w:sz w:val="20"/>
        </w:rPr>
        <w:tab/>
      </w:r>
      <w:r>
        <w:rPr>
          <w:rFonts w:ascii="Franklin Gothic Book" w:eastAsia="Franklin Gothic Book" w:hAnsi="Franklin Gothic Book" w:cs="Franklin Gothic Book"/>
          <w:sz w:val="20"/>
        </w:rPr>
        <w:tab/>
        <w:t xml:space="preserve"> </w:t>
      </w:r>
      <w:r>
        <w:rPr>
          <w:rFonts w:ascii="Segoe UI Symbol" w:eastAsia="Segoe UI Symbol" w:hAnsi="Segoe UI Symbol" w:cs="Segoe UI Symbol"/>
          <w:sz w:val="16"/>
        </w:rPr>
        <w:t>•</w:t>
      </w:r>
      <w:r>
        <w:rPr>
          <w:rFonts w:ascii="Arial" w:eastAsia="Arial" w:hAnsi="Arial" w:cs="Arial"/>
          <w:sz w:val="16"/>
        </w:rPr>
        <w:t xml:space="preserve"> </w:t>
      </w:r>
      <w:r>
        <w:rPr>
          <w:rFonts w:ascii="Franklin Gothic Book" w:eastAsia="Franklin Gothic Book" w:hAnsi="Franklin Gothic Book" w:cs="Franklin Gothic Book"/>
          <w:sz w:val="20"/>
        </w:rPr>
        <w:t xml:space="preserve">Customer Services  </w:t>
      </w:r>
      <w:r>
        <w:rPr>
          <w:rFonts w:ascii="Franklin Gothic Book" w:eastAsia="Franklin Gothic Book" w:hAnsi="Franklin Gothic Book" w:cs="Franklin Gothic Book"/>
          <w:sz w:val="20"/>
        </w:rPr>
        <w:tab/>
        <w:t xml:space="preserve"> </w:t>
      </w:r>
    </w:p>
    <w:p w14:paraId="31B50000" w14:textId="2D4A469C" w:rsidR="00335C9F" w:rsidRDefault="00335C9F" w:rsidP="00335C9F">
      <w:pPr>
        <w:numPr>
          <w:ilvl w:val="0"/>
          <w:numId w:val="1"/>
        </w:numPr>
        <w:spacing w:after="26" w:line="265" w:lineRule="auto"/>
        <w:ind w:left="365" w:hanging="272"/>
      </w:pPr>
      <w:r>
        <w:rPr>
          <w:rFonts w:ascii="Franklin Gothic Book" w:eastAsia="Franklin Gothic Book" w:hAnsi="Franklin Gothic Book" w:cs="Franklin Gothic Book"/>
          <w:sz w:val="20"/>
        </w:rPr>
        <w:t>Serving at Bar/kiosk</w:t>
      </w:r>
      <w:r>
        <w:rPr>
          <w:rFonts w:ascii="Franklin Gothic Book" w:eastAsia="Franklin Gothic Book" w:hAnsi="Franklin Gothic Book" w:cs="Franklin Gothic Book"/>
          <w:sz w:val="20"/>
        </w:rPr>
        <w:tab/>
        <w:t xml:space="preserve">              </w:t>
      </w:r>
      <w:r>
        <w:rPr>
          <w:rFonts w:ascii="Franklin Gothic Book" w:eastAsia="Franklin Gothic Book" w:hAnsi="Franklin Gothic Book" w:cs="Franklin Gothic Book"/>
          <w:sz w:val="20"/>
        </w:rPr>
        <w:tab/>
        <w:t xml:space="preserve"> </w:t>
      </w:r>
      <w:r>
        <w:rPr>
          <w:rFonts w:ascii="Segoe UI Symbol" w:eastAsia="Segoe UI Symbol" w:hAnsi="Segoe UI Symbol" w:cs="Segoe UI Symbol"/>
          <w:sz w:val="16"/>
        </w:rPr>
        <w:t>•</w:t>
      </w:r>
      <w:r>
        <w:rPr>
          <w:rFonts w:ascii="Arial" w:eastAsia="Arial" w:hAnsi="Arial" w:cs="Arial"/>
          <w:sz w:val="16"/>
        </w:rPr>
        <w:t xml:space="preserve"> </w:t>
      </w:r>
      <w:r>
        <w:rPr>
          <w:rFonts w:ascii="Franklin Gothic Book" w:eastAsia="Franklin Gothic Book" w:hAnsi="Franklin Gothic Book" w:cs="Franklin Gothic Book"/>
          <w:sz w:val="20"/>
        </w:rPr>
        <w:t xml:space="preserve">Food running </w:t>
      </w:r>
    </w:p>
    <w:p w14:paraId="1F8170A8" w14:textId="5B021D4E" w:rsidR="0023702D" w:rsidRPr="0023702D" w:rsidRDefault="00335C9F" w:rsidP="0023702D">
      <w:pPr>
        <w:numPr>
          <w:ilvl w:val="0"/>
          <w:numId w:val="1"/>
        </w:numPr>
        <w:spacing w:after="103" w:line="265" w:lineRule="auto"/>
        <w:ind w:left="365" w:hanging="272"/>
      </w:pPr>
      <w:r>
        <w:rPr>
          <w:rFonts w:ascii="Franklin Gothic Book" w:eastAsia="Franklin Gothic Book" w:hAnsi="Franklin Gothic Book" w:cs="Franklin Gothic Book"/>
          <w:sz w:val="20"/>
        </w:rPr>
        <w:t xml:space="preserve">Helping Front of house </w:t>
      </w:r>
      <w:r>
        <w:rPr>
          <w:rFonts w:ascii="Franklin Gothic Book" w:eastAsia="Franklin Gothic Book" w:hAnsi="Franklin Gothic Book" w:cs="Franklin Gothic Book"/>
          <w:sz w:val="20"/>
        </w:rPr>
        <w:tab/>
        <w:t xml:space="preserve"> </w:t>
      </w:r>
      <w:r>
        <w:rPr>
          <w:rFonts w:ascii="Segoe UI Symbol" w:eastAsia="Segoe UI Symbol" w:hAnsi="Segoe UI Symbol" w:cs="Segoe UI Symbol"/>
          <w:sz w:val="16"/>
        </w:rPr>
        <w:t>•</w:t>
      </w:r>
      <w:r>
        <w:rPr>
          <w:rFonts w:ascii="Arial" w:eastAsia="Arial" w:hAnsi="Arial" w:cs="Arial"/>
          <w:sz w:val="16"/>
        </w:rPr>
        <w:t xml:space="preserve"> </w:t>
      </w:r>
      <w:r>
        <w:rPr>
          <w:rFonts w:ascii="Franklin Gothic Book" w:eastAsia="Franklin Gothic Book" w:hAnsi="Franklin Gothic Book" w:cs="Franklin Gothic Book"/>
          <w:sz w:val="20"/>
        </w:rPr>
        <w:t>Restocking bars</w:t>
      </w:r>
    </w:p>
    <w:p w14:paraId="3318B853" w14:textId="18C54B12" w:rsidR="00335C9F" w:rsidRDefault="0023702D" w:rsidP="00335C9F">
      <w:pPr>
        <w:numPr>
          <w:ilvl w:val="0"/>
          <w:numId w:val="1"/>
        </w:numPr>
        <w:spacing w:after="103" w:line="265" w:lineRule="auto"/>
        <w:ind w:left="365" w:hanging="272"/>
      </w:pPr>
      <w:r>
        <w:rPr>
          <w:rFonts w:ascii="Franklin Gothic Book" w:eastAsia="Franklin Gothic Book" w:hAnsi="Franklin Gothic Book" w:cs="Franklin Gothic Book"/>
          <w:sz w:val="20"/>
        </w:rPr>
        <w:t>Face to face customers</w:t>
      </w:r>
      <w:r>
        <w:rPr>
          <w:rFonts w:ascii="Franklin Gothic Book" w:eastAsia="Franklin Gothic Book" w:hAnsi="Franklin Gothic Book" w:cs="Franklin Gothic Book"/>
          <w:sz w:val="20"/>
        </w:rPr>
        <w:tab/>
      </w:r>
      <w:r w:rsidR="00335C9F">
        <w:rPr>
          <w:rFonts w:ascii="Franklin Gothic Book" w:eastAsia="Franklin Gothic Book" w:hAnsi="Franklin Gothic Book" w:cs="Franklin Gothic Book"/>
          <w:sz w:val="20"/>
        </w:rPr>
        <w:t xml:space="preserve"> </w:t>
      </w:r>
      <w:r>
        <w:rPr>
          <w:rFonts w:ascii="Segoe UI Symbol" w:eastAsia="Segoe UI Symbol" w:hAnsi="Segoe UI Symbol" w:cs="Segoe UI Symbol"/>
          <w:sz w:val="16"/>
        </w:rPr>
        <w:t>•</w:t>
      </w:r>
      <w:r>
        <w:rPr>
          <w:rFonts w:ascii="Arial" w:eastAsia="Arial" w:hAnsi="Arial" w:cs="Arial"/>
          <w:sz w:val="16"/>
        </w:rPr>
        <w:t xml:space="preserve"> </w:t>
      </w:r>
      <w:r>
        <w:rPr>
          <w:rFonts w:ascii="Franklin Gothic Book" w:eastAsia="Franklin Gothic Book" w:hAnsi="Franklin Gothic Book" w:cs="Franklin Gothic Book"/>
          <w:sz w:val="20"/>
        </w:rPr>
        <w:t>Customer email and phone calls</w:t>
      </w:r>
      <w:r w:rsidR="00335C9F">
        <w:rPr>
          <w:rFonts w:ascii="Franklin Gothic Book" w:eastAsia="Franklin Gothic Book" w:hAnsi="Franklin Gothic Book" w:cs="Franklin Gothic Book"/>
          <w:sz w:val="20"/>
        </w:rPr>
        <w:t xml:space="preserve"> </w:t>
      </w:r>
    </w:p>
    <w:p w14:paraId="7E761329" w14:textId="6C70812E" w:rsidR="00A15F04" w:rsidRDefault="005405FA" w:rsidP="003C3198">
      <w:pPr>
        <w:pStyle w:val="NoSpacing"/>
      </w:pPr>
      <w:r>
        <w:rPr>
          <w:noProof/>
        </w:rPr>
        <mc:AlternateContent>
          <mc:Choice Requires="wpg">
            <w:drawing>
              <wp:anchor distT="0" distB="0" distL="114300" distR="114300" simplePos="0" relativeHeight="251658240" behindDoc="0" locked="0" layoutInCell="1" allowOverlap="1" wp14:anchorId="2817F758" wp14:editId="3A78A171">
                <wp:simplePos x="0" y="0"/>
                <wp:positionH relativeFrom="page">
                  <wp:posOffset>8889</wp:posOffset>
                </wp:positionH>
                <wp:positionV relativeFrom="page">
                  <wp:posOffset>1108963</wp:posOffset>
                </wp:positionV>
                <wp:extent cx="45085" cy="1600200"/>
                <wp:effectExtent l="0" t="0" r="0" b="0"/>
                <wp:wrapSquare wrapText="bothSides"/>
                <wp:docPr id="1338" name="Group 1338"/>
                <wp:cNvGraphicFramePr/>
                <a:graphic xmlns:a="http://schemas.openxmlformats.org/drawingml/2006/main">
                  <a:graphicData uri="http://schemas.microsoft.com/office/word/2010/wordprocessingGroup">
                    <wpg:wgp>
                      <wpg:cNvGrpSpPr/>
                      <wpg:grpSpPr>
                        <a:xfrm>
                          <a:off x="0" y="0"/>
                          <a:ext cx="45085" cy="1600200"/>
                          <a:chOff x="0" y="0"/>
                          <a:chExt cx="45085" cy="1600200"/>
                        </a:xfrm>
                      </wpg:grpSpPr>
                      <wps:wsp>
                        <wps:cNvPr id="1787" name="Shape 1787"/>
                        <wps:cNvSpPr/>
                        <wps:spPr>
                          <a:xfrm>
                            <a:off x="0" y="0"/>
                            <a:ext cx="45085" cy="1600200"/>
                          </a:xfrm>
                          <a:custGeom>
                            <a:avLst/>
                            <a:gdLst/>
                            <a:ahLst/>
                            <a:cxnLst/>
                            <a:rect l="0" t="0" r="0" b="0"/>
                            <a:pathLst>
                              <a:path w="45085" h="1600200">
                                <a:moveTo>
                                  <a:pt x="0" y="0"/>
                                </a:moveTo>
                                <a:lnTo>
                                  <a:pt x="45085" y="0"/>
                                </a:lnTo>
                                <a:lnTo>
                                  <a:pt x="45085" y="1600200"/>
                                </a:lnTo>
                                <a:lnTo>
                                  <a:pt x="0" y="1600200"/>
                                </a:lnTo>
                                <a:lnTo>
                                  <a:pt x="0" y="0"/>
                                </a:lnTo>
                              </a:path>
                            </a:pathLst>
                          </a:custGeom>
                          <a:ln w="0" cap="flat">
                            <a:miter lim="127000"/>
                          </a:ln>
                        </wps:spPr>
                        <wps:style>
                          <a:lnRef idx="0">
                            <a:srgbClr val="000000">
                              <a:alpha val="0"/>
                            </a:srgbClr>
                          </a:lnRef>
                          <a:fillRef idx="1">
                            <a:srgbClr val="294433"/>
                          </a:fillRef>
                          <a:effectRef idx="0">
                            <a:scrgbClr r="0" g="0" b="0"/>
                          </a:effectRef>
                          <a:fontRef idx="none"/>
                        </wps:style>
                        <wps:bodyPr/>
                      </wps:wsp>
                      <wps:wsp>
                        <wps:cNvPr id="208" name="Shape 208"/>
                        <wps:cNvSpPr/>
                        <wps:spPr>
                          <a:xfrm>
                            <a:off x="0" y="0"/>
                            <a:ext cx="45085" cy="1600200"/>
                          </a:xfrm>
                          <a:custGeom>
                            <a:avLst/>
                            <a:gdLst/>
                            <a:ahLst/>
                            <a:cxnLst/>
                            <a:rect l="0" t="0" r="0" b="0"/>
                            <a:pathLst>
                              <a:path w="45085" h="1600200">
                                <a:moveTo>
                                  <a:pt x="0" y="1600200"/>
                                </a:moveTo>
                                <a:lnTo>
                                  <a:pt x="45085" y="1600200"/>
                                </a:lnTo>
                                <a:lnTo>
                                  <a:pt x="45085" y="0"/>
                                </a:lnTo>
                                <a:lnTo>
                                  <a:pt x="0" y="0"/>
                                </a:lnTo>
                                <a:close/>
                              </a:path>
                            </a:pathLst>
                          </a:custGeom>
                          <a:ln w="12700" cap="flat">
                            <a:miter lim="127000"/>
                          </a:ln>
                        </wps:spPr>
                        <wps:style>
                          <a:lnRef idx="1">
                            <a:srgbClr val="0F558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1338" style="width:3.55pt;height:126pt;position:absolute;mso-position-horizontal-relative:page;mso-position-horizontal:absolute;margin-left:0.69992pt;mso-position-vertical-relative:page;margin-top:87.3199pt;" coordsize="450,16002">
                <v:shape id="Shape 1788" style="position:absolute;width:450;height:16002;left:0;top:0;" coordsize="45085,1600200" path="m0,0l45085,0l45085,1600200l0,1600200l0,0">
                  <v:stroke weight="0pt" endcap="flat" joinstyle="miter" miterlimit="10" on="false" color="#000000" opacity="0"/>
                  <v:fill on="true" color="#294433"/>
                </v:shape>
                <v:shape id="Shape 208" style="position:absolute;width:450;height:16002;left:0;top:0;" coordsize="45085,1600200" path="m0,1600200l45085,1600200l45085,0l0,0x">
                  <v:stroke weight="1pt" endcap="flat" joinstyle="miter" miterlimit="10" on="true" color="#0f5581"/>
                  <v:fill on="false" color="#000000" opacity="0"/>
                </v:shape>
                <w10:wrap type="square"/>
              </v:group>
            </w:pict>
          </mc:Fallback>
        </mc:AlternateContent>
      </w:r>
      <w:r w:rsidRPr="00335C9F">
        <w:t xml:space="preserve">Work Experience: </w:t>
      </w:r>
    </w:p>
    <w:p w14:paraId="69538E74" w14:textId="57D27D77" w:rsidR="00A15F04" w:rsidRDefault="005405FA" w:rsidP="003C3198">
      <w:pPr>
        <w:pStyle w:val="NoSpacing"/>
      </w:pPr>
      <w:r>
        <w:t xml:space="preserve">2020 – Tesco – Took part in Food Love Stories Work Experience </w:t>
      </w:r>
    </w:p>
    <w:p w14:paraId="458CD5CD" w14:textId="3D6D0990" w:rsidR="00A15F04" w:rsidRDefault="003C3198" w:rsidP="003C3198">
      <w:pPr>
        <w:pStyle w:val="NoSpacing"/>
      </w:pPr>
      <w:r>
        <w:t>2020</w:t>
      </w:r>
      <w:r w:rsidR="005405FA">
        <w:t xml:space="preserve">– National Theatre – All areas of Theatre work </w:t>
      </w:r>
    </w:p>
    <w:p w14:paraId="588E666F" w14:textId="55D7B83A" w:rsidR="0023702D" w:rsidRPr="0023702D" w:rsidRDefault="003C3198" w:rsidP="003C3198">
      <w:pPr>
        <w:pStyle w:val="NoSpacing"/>
      </w:pPr>
      <w:r>
        <w:t>2020</w:t>
      </w:r>
      <w:r w:rsidR="005405FA">
        <w:t xml:space="preserve">– </w:t>
      </w:r>
      <w:proofErr w:type="spellStart"/>
      <w:r w:rsidR="005405FA">
        <w:t>Springpod</w:t>
      </w:r>
      <w:proofErr w:type="spellEnd"/>
      <w:r w:rsidR="005405FA">
        <w:t xml:space="preserve"> Work Experience Course on Journalism</w:t>
      </w:r>
    </w:p>
    <w:p w14:paraId="4A19DFD4" w14:textId="51E41EC2" w:rsidR="0023702D" w:rsidRPr="0023702D" w:rsidRDefault="003C3198" w:rsidP="003C3198">
      <w:pPr>
        <w:pStyle w:val="NoSpacing"/>
      </w:pPr>
      <w:r>
        <w:t>2022</w:t>
      </w:r>
      <w:r w:rsidR="0023702D">
        <w:t>– Theatre technical masterclass at Wycombe Swan Theatre</w:t>
      </w:r>
    </w:p>
    <w:p w14:paraId="46F2F542" w14:textId="13A26877" w:rsidR="00A15F04" w:rsidRDefault="005405FA" w:rsidP="0023702D">
      <w:pPr>
        <w:pStyle w:val="NoSpacing"/>
      </w:pPr>
      <w:r w:rsidRPr="0023702D">
        <w:t xml:space="preserve"> </w:t>
      </w:r>
    </w:p>
    <w:p w14:paraId="71B7D25F" w14:textId="77777777" w:rsidR="00A15F04" w:rsidRDefault="005405FA">
      <w:pPr>
        <w:pStyle w:val="Heading1"/>
        <w:ind w:left="-5"/>
      </w:pPr>
      <w:r>
        <w:t xml:space="preserve">Hobbies and Past-times </w:t>
      </w:r>
    </w:p>
    <w:p w14:paraId="08E5783B" w14:textId="77777777" w:rsidR="003C3198" w:rsidRPr="002C276C" w:rsidRDefault="003C3198" w:rsidP="003C3198">
      <w:pPr>
        <w:pStyle w:val="ListParagraph"/>
        <w:numPr>
          <w:ilvl w:val="0"/>
          <w:numId w:val="5"/>
        </w:numPr>
        <w:spacing w:after="0" w:line="264" w:lineRule="auto"/>
      </w:pPr>
      <w:r w:rsidRPr="002C276C">
        <w:rPr>
          <w:rFonts w:ascii="Franklin Gothic Book" w:eastAsia="Franklin Gothic Book" w:hAnsi="Franklin Gothic Book" w:cs="Franklin Gothic Book"/>
          <w:sz w:val="20"/>
        </w:rPr>
        <w:t>Presenter &amp; Producer for Chiltern Voice Community Radio (Voluntary)</w:t>
      </w:r>
    </w:p>
    <w:p w14:paraId="66421AAA" w14:textId="77777777" w:rsidR="003C3198" w:rsidRPr="002C276C" w:rsidRDefault="003C3198" w:rsidP="003C3198">
      <w:pPr>
        <w:pStyle w:val="ListParagraph"/>
        <w:numPr>
          <w:ilvl w:val="0"/>
          <w:numId w:val="5"/>
        </w:numPr>
        <w:spacing w:after="0" w:line="264" w:lineRule="auto"/>
        <w:rPr>
          <w:rFonts w:ascii="Franklin Gothic Book" w:eastAsia="Franklin Gothic Book" w:hAnsi="Franklin Gothic Book" w:cs="Franklin Gothic Book"/>
          <w:sz w:val="20"/>
        </w:rPr>
      </w:pPr>
      <w:r w:rsidRPr="002C276C">
        <w:rPr>
          <w:rFonts w:ascii="Franklin Gothic Book" w:eastAsia="Franklin Gothic Book" w:hAnsi="Franklin Gothic Book" w:cs="Franklin Gothic Book"/>
          <w:sz w:val="20"/>
        </w:rPr>
        <w:t>Breakfast Show Presenter &amp; Producer for Youths Choice Radio (Voluntary)</w:t>
      </w:r>
    </w:p>
    <w:p w14:paraId="1105E48C" w14:textId="77777777" w:rsidR="003C3198" w:rsidRPr="002C276C" w:rsidRDefault="003C3198" w:rsidP="00CA0421">
      <w:pPr>
        <w:pStyle w:val="ListParagraph"/>
        <w:numPr>
          <w:ilvl w:val="0"/>
          <w:numId w:val="5"/>
        </w:numPr>
        <w:spacing w:after="37" w:line="264" w:lineRule="auto"/>
        <w:rPr>
          <w:sz w:val="18"/>
          <w:szCs w:val="18"/>
        </w:rPr>
      </w:pPr>
      <w:r w:rsidRPr="002C276C">
        <w:rPr>
          <w:rFonts w:ascii="Franklin Gothic Book" w:eastAsia="Franklin Gothic Book" w:hAnsi="Franklin Gothic Book" w:cs="Franklin Gothic Book"/>
          <w:sz w:val="18"/>
          <w:szCs w:val="18"/>
        </w:rPr>
        <w:t xml:space="preserve">Great knowledge &amp; understanding of what is required to create a great sounding radio show  </w:t>
      </w:r>
    </w:p>
    <w:p w14:paraId="2A1D7AD8" w14:textId="00F8DA4C" w:rsidR="003C3198" w:rsidRPr="002C276C" w:rsidRDefault="003C3198" w:rsidP="00CA0421">
      <w:pPr>
        <w:pStyle w:val="ListParagraph"/>
        <w:numPr>
          <w:ilvl w:val="0"/>
          <w:numId w:val="5"/>
        </w:numPr>
        <w:spacing w:after="37" w:line="264" w:lineRule="auto"/>
        <w:rPr>
          <w:sz w:val="18"/>
          <w:szCs w:val="18"/>
        </w:rPr>
      </w:pPr>
      <w:r w:rsidRPr="002C276C">
        <w:rPr>
          <w:rFonts w:ascii="Segoe UI Symbol" w:eastAsia="Segoe UI Symbol" w:hAnsi="Segoe UI Symbol" w:cs="Segoe UI Symbol"/>
          <w:sz w:val="18"/>
          <w:szCs w:val="18"/>
        </w:rPr>
        <w:t xml:space="preserve">Can confidently use radio software &amp; equipment – have experience in playout software such as Zetta, </w:t>
      </w:r>
      <w:proofErr w:type="spellStart"/>
      <w:r w:rsidRPr="002C276C">
        <w:rPr>
          <w:rFonts w:ascii="Segoe UI Symbol" w:eastAsia="Segoe UI Symbol" w:hAnsi="Segoe UI Symbol" w:cs="Segoe UI Symbol"/>
          <w:sz w:val="18"/>
          <w:szCs w:val="18"/>
        </w:rPr>
        <w:t>PlayOutOne</w:t>
      </w:r>
      <w:proofErr w:type="spellEnd"/>
      <w:r w:rsidRPr="002C276C">
        <w:rPr>
          <w:rFonts w:ascii="Segoe UI Symbol" w:eastAsia="Segoe UI Symbol" w:hAnsi="Segoe UI Symbol" w:cs="Segoe UI Symbol"/>
          <w:sz w:val="18"/>
          <w:szCs w:val="18"/>
        </w:rPr>
        <w:t xml:space="preserve">, Station Playlist and Myriad, as well as a strong knowledge of </w:t>
      </w:r>
      <w:proofErr w:type="spellStart"/>
      <w:r w:rsidRPr="002C276C">
        <w:rPr>
          <w:rFonts w:ascii="Segoe UI Symbol" w:eastAsia="Segoe UI Symbol" w:hAnsi="Segoe UI Symbol" w:cs="Segoe UI Symbol"/>
          <w:sz w:val="18"/>
          <w:szCs w:val="18"/>
        </w:rPr>
        <w:t>MixCloud</w:t>
      </w:r>
      <w:proofErr w:type="spellEnd"/>
      <w:r w:rsidRPr="002C276C">
        <w:rPr>
          <w:rFonts w:ascii="Segoe UI Symbol" w:eastAsia="Segoe UI Symbol" w:hAnsi="Segoe UI Symbol" w:cs="Segoe UI Symbol"/>
          <w:sz w:val="18"/>
          <w:szCs w:val="18"/>
        </w:rPr>
        <w:t xml:space="preserve">, Adobe Audition and Audacity. </w:t>
      </w:r>
      <w:r w:rsidRPr="002C276C">
        <w:rPr>
          <w:rFonts w:ascii="Franklin Gothic Book" w:eastAsia="Franklin Gothic Book" w:hAnsi="Franklin Gothic Book" w:cs="Franklin Gothic Book"/>
          <w:sz w:val="18"/>
          <w:szCs w:val="18"/>
        </w:rPr>
        <w:t xml:space="preserve">  </w:t>
      </w:r>
    </w:p>
    <w:p w14:paraId="0C5715E2" w14:textId="77777777" w:rsidR="00CA0421" w:rsidRPr="002C276C" w:rsidRDefault="003C3198" w:rsidP="00CA0421">
      <w:pPr>
        <w:pStyle w:val="ListParagraph"/>
        <w:numPr>
          <w:ilvl w:val="0"/>
          <w:numId w:val="5"/>
        </w:numPr>
        <w:spacing w:after="37" w:line="264" w:lineRule="auto"/>
        <w:rPr>
          <w:sz w:val="18"/>
          <w:szCs w:val="18"/>
        </w:rPr>
      </w:pPr>
      <w:r w:rsidRPr="002C276C">
        <w:rPr>
          <w:rFonts w:ascii="Franklin Gothic Book" w:eastAsia="Franklin Gothic Book" w:hAnsi="Franklin Gothic Book" w:cs="Franklin Gothic Book"/>
          <w:sz w:val="18"/>
          <w:szCs w:val="18"/>
        </w:rPr>
        <w:t xml:space="preserve">Was involved in the entry by Youths Choice for “Station Of The Year” and “Station Sound”, which both won the categories in the Young Audio Awards. </w:t>
      </w:r>
    </w:p>
    <w:p w14:paraId="47FE7BD9" w14:textId="1355EB42" w:rsidR="003C3198" w:rsidRPr="002C276C" w:rsidRDefault="003C3198" w:rsidP="00CA0421">
      <w:pPr>
        <w:pStyle w:val="ListParagraph"/>
        <w:numPr>
          <w:ilvl w:val="0"/>
          <w:numId w:val="5"/>
        </w:numPr>
        <w:spacing w:after="37" w:line="264" w:lineRule="auto"/>
        <w:rPr>
          <w:sz w:val="18"/>
          <w:szCs w:val="18"/>
        </w:rPr>
      </w:pPr>
      <w:r w:rsidRPr="002C276C">
        <w:rPr>
          <w:rFonts w:ascii="Franklin Gothic Book" w:eastAsia="Franklin Gothic Book" w:hAnsi="Franklin Gothic Book" w:cs="Franklin Gothic Book"/>
          <w:sz w:val="18"/>
          <w:szCs w:val="18"/>
        </w:rPr>
        <w:tab/>
      </w:r>
      <w:r w:rsidR="00CA0421" w:rsidRPr="002C276C">
        <w:rPr>
          <w:rFonts w:ascii="Franklin Gothic Book" w:eastAsia="Franklin Gothic Book" w:hAnsi="Franklin Gothic Book" w:cs="Franklin Gothic Book"/>
          <w:sz w:val="18"/>
          <w:szCs w:val="18"/>
        </w:rPr>
        <w:t>Management team for Chiltern Voice – running Marketing and social media content</w:t>
      </w:r>
    </w:p>
    <w:p w14:paraId="622F0C1B" w14:textId="0BDE820E" w:rsidR="00CA0421" w:rsidRPr="002C276C" w:rsidRDefault="00CA0421" w:rsidP="00CA0421">
      <w:pPr>
        <w:pStyle w:val="ListParagraph"/>
        <w:numPr>
          <w:ilvl w:val="0"/>
          <w:numId w:val="5"/>
        </w:numPr>
        <w:spacing w:after="37" w:line="264" w:lineRule="auto"/>
        <w:rPr>
          <w:sz w:val="18"/>
          <w:szCs w:val="18"/>
        </w:rPr>
      </w:pPr>
      <w:r w:rsidRPr="002C276C">
        <w:rPr>
          <w:rFonts w:ascii="Franklin Gothic Book" w:eastAsia="Franklin Gothic Book" w:hAnsi="Franklin Gothic Book" w:cs="Franklin Gothic Book"/>
          <w:sz w:val="18"/>
          <w:szCs w:val="18"/>
        </w:rPr>
        <w:t>Digital Content Producer for Youths Choice</w:t>
      </w:r>
    </w:p>
    <w:p w14:paraId="72301B8A" w14:textId="40C4ED48" w:rsidR="002C276C" w:rsidRPr="002C276C" w:rsidRDefault="002C276C" w:rsidP="00CA0421">
      <w:pPr>
        <w:pStyle w:val="ListParagraph"/>
        <w:numPr>
          <w:ilvl w:val="0"/>
          <w:numId w:val="5"/>
        </w:numPr>
        <w:spacing w:after="37" w:line="264" w:lineRule="auto"/>
        <w:rPr>
          <w:sz w:val="18"/>
          <w:szCs w:val="18"/>
        </w:rPr>
      </w:pPr>
      <w:r w:rsidRPr="002C276C">
        <w:rPr>
          <w:rFonts w:ascii="Franklin Gothic Book" w:eastAsia="Franklin Gothic Book" w:hAnsi="Franklin Gothic Book" w:cs="Franklin Gothic Book"/>
          <w:sz w:val="18"/>
          <w:szCs w:val="18"/>
        </w:rPr>
        <w:t xml:space="preserve">Behind the scenes and on-stage experience of live </w:t>
      </w:r>
      <w:proofErr w:type="gramStart"/>
      <w:r w:rsidRPr="002C276C">
        <w:rPr>
          <w:rFonts w:ascii="Franklin Gothic Book" w:eastAsia="Franklin Gothic Book" w:hAnsi="Franklin Gothic Book" w:cs="Franklin Gothic Book"/>
          <w:sz w:val="18"/>
          <w:szCs w:val="18"/>
        </w:rPr>
        <w:t>shows  in</w:t>
      </w:r>
      <w:proofErr w:type="gramEnd"/>
      <w:r w:rsidRPr="002C276C">
        <w:rPr>
          <w:rFonts w:ascii="Franklin Gothic Book" w:eastAsia="Franklin Gothic Book" w:hAnsi="Franklin Gothic Book" w:cs="Franklin Gothic Book"/>
          <w:sz w:val="18"/>
          <w:szCs w:val="18"/>
        </w:rPr>
        <w:t xml:space="preserve"> many theatres.</w:t>
      </w:r>
    </w:p>
    <w:p w14:paraId="50C83002" w14:textId="6E978E39" w:rsidR="003C3198" w:rsidRDefault="003C3198" w:rsidP="003C3198">
      <w:pPr>
        <w:spacing w:after="0" w:line="264" w:lineRule="auto"/>
        <w:ind w:left="-5" w:hanging="10"/>
        <w:rPr>
          <w:rFonts w:ascii="Franklin Gothic Book" w:eastAsia="Franklin Gothic Book" w:hAnsi="Franklin Gothic Book" w:cs="Franklin Gothic Book"/>
          <w:szCs w:val="24"/>
        </w:rPr>
      </w:pPr>
    </w:p>
    <w:p w14:paraId="0104BDBC" w14:textId="4D5F2B4B" w:rsidR="00A15F04" w:rsidRDefault="005405FA" w:rsidP="002C276C">
      <w:pPr>
        <w:pStyle w:val="Heading1"/>
        <w:spacing w:after="307"/>
        <w:ind w:left="0" w:firstLine="0"/>
      </w:pPr>
      <w:r>
        <w:t xml:space="preserve">Technical Skills </w:t>
      </w:r>
    </w:p>
    <w:p w14:paraId="2DEF95F6" w14:textId="77777777" w:rsidR="00A15F04" w:rsidRDefault="005405FA">
      <w:pPr>
        <w:spacing w:after="104" w:line="265" w:lineRule="auto"/>
        <w:ind w:left="-5" w:hanging="10"/>
      </w:pPr>
      <w:r>
        <w:rPr>
          <w:rFonts w:ascii="Franklin Gothic Book" w:eastAsia="Franklin Gothic Book" w:hAnsi="Franklin Gothic Book" w:cs="Franklin Gothic Book"/>
          <w:sz w:val="20"/>
        </w:rPr>
        <w:t xml:space="preserve">MS Office Suite, Adobe Creative Suite, Zetta, </w:t>
      </w:r>
      <w:proofErr w:type="spellStart"/>
      <w:r>
        <w:rPr>
          <w:rFonts w:ascii="Franklin Gothic Book" w:eastAsia="Franklin Gothic Book" w:hAnsi="Franklin Gothic Book" w:cs="Franklin Gothic Book"/>
          <w:sz w:val="20"/>
        </w:rPr>
        <w:t>Competa</w:t>
      </w:r>
      <w:proofErr w:type="spellEnd"/>
      <w:r>
        <w:rPr>
          <w:rFonts w:ascii="Franklin Gothic Book" w:eastAsia="Franklin Gothic Book" w:hAnsi="Franklin Gothic Book" w:cs="Franklin Gothic Book"/>
          <w:sz w:val="20"/>
        </w:rPr>
        <w:t xml:space="preserve">, </w:t>
      </w:r>
      <w:proofErr w:type="spellStart"/>
      <w:r>
        <w:rPr>
          <w:rFonts w:ascii="Franklin Gothic Book" w:eastAsia="Franklin Gothic Book" w:hAnsi="Franklin Gothic Book" w:cs="Franklin Gothic Book"/>
          <w:sz w:val="20"/>
        </w:rPr>
        <w:t>PlayOut</w:t>
      </w:r>
      <w:proofErr w:type="spellEnd"/>
      <w:r>
        <w:rPr>
          <w:rFonts w:ascii="Franklin Gothic Book" w:eastAsia="Franklin Gothic Book" w:hAnsi="Franklin Gothic Book" w:cs="Franklin Gothic Book"/>
          <w:sz w:val="20"/>
        </w:rPr>
        <w:t xml:space="preserve"> One, Station Playlist. Play IT Live, OBS, Audacity, Word Press.</w:t>
      </w:r>
      <w:r>
        <w:rPr>
          <w:rFonts w:ascii="Century" w:eastAsia="Century" w:hAnsi="Century" w:cs="Century"/>
          <w:sz w:val="28"/>
        </w:rPr>
        <w:t xml:space="preserve"> </w:t>
      </w:r>
    </w:p>
    <w:sectPr w:rsidR="00A15F04">
      <w:pgSz w:w="11908" w:h="16832"/>
      <w:pgMar w:top="764" w:right="714"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6232B"/>
    <w:multiLevelType w:val="hybridMultilevel"/>
    <w:tmpl w:val="E50A67B0"/>
    <w:lvl w:ilvl="0" w:tplc="689CB572">
      <w:start w:val="1"/>
      <w:numFmt w:val="bullet"/>
      <w:lvlText w:val="•"/>
      <w:lvlJc w:val="left"/>
      <w:pPr>
        <w:ind w:left="3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436F408">
      <w:start w:val="1"/>
      <w:numFmt w:val="bullet"/>
      <w:lvlText w:val="o"/>
      <w:lvlJc w:val="left"/>
      <w:pPr>
        <w:ind w:left="117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A1E74E0">
      <w:start w:val="1"/>
      <w:numFmt w:val="bullet"/>
      <w:lvlText w:val="▪"/>
      <w:lvlJc w:val="left"/>
      <w:pPr>
        <w:ind w:left="189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FE684C6">
      <w:start w:val="1"/>
      <w:numFmt w:val="bullet"/>
      <w:lvlText w:val="•"/>
      <w:lvlJc w:val="left"/>
      <w:pPr>
        <w:ind w:left="2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7B089AC">
      <w:start w:val="1"/>
      <w:numFmt w:val="bullet"/>
      <w:lvlText w:val="o"/>
      <w:lvlJc w:val="left"/>
      <w:pPr>
        <w:ind w:left="333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4D8F39E">
      <w:start w:val="1"/>
      <w:numFmt w:val="bullet"/>
      <w:lvlText w:val="▪"/>
      <w:lvlJc w:val="left"/>
      <w:pPr>
        <w:ind w:left="405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CA04556">
      <w:start w:val="1"/>
      <w:numFmt w:val="bullet"/>
      <w:lvlText w:val="•"/>
      <w:lvlJc w:val="left"/>
      <w:pPr>
        <w:ind w:left="4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030B114">
      <w:start w:val="1"/>
      <w:numFmt w:val="bullet"/>
      <w:lvlText w:val="o"/>
      <w:lvlJc w:val="left"/>
      <w:pPr>
        <w:ind w:left="549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6643E64">
      <w:start w:val="1"/>
      <w:numFmt w:val="bullet"/>
      <w:lvlText w:val="▪"/>
      <w:lvlJc w:val="left"/>
      <w:pPr>
        <w:ind w:left="621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BA27DF2"/>
    <w:multiLevelType w:val="hybridMultilevel"/>
    <w:tmpl w:val="FF146EE6"/>
    <w:lvl w:ilvl="0" w:tplc="02E67A48">
      <w:start w:val="2020"/>
      <w:numFmt w:val="decimal"/>
      <w:lvlText w:val="%1"/>
      <w:lvlJc w:val="left"/>
      <w:pPr>
        <w:ind w:left="709"/>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1" w:tplc="B8AACDC4">
      <w:start w:val="1"/>
      <w:numFmt w:val="lowerLetter"/>
      <w:lvlText w:val="%2"/>
      <w:lvlJc w:val="left"/>
      <w:pPr>
        <w:ind w:left="1269"/>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2" w:tplc="6D4EE0D6">
      <w:start w:val="1"/>
      <w:numFmt w:val="lowerRoman"/>
      <w:lvlText w:val="%3"/>
      <w:lvlJc w:val="left"/>
      <w:pPr>
        <w:ind w:left="1989"/>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3" w:tplc="F03CEA32">
      <w:start w:val="1"/>
      <w:numFmt w:val="decimal"/>
      <w:lvlText w:val="%4"/>
      <w:lvlJc w:val="left"/>
      <w:pPr>
        <w:ind w:left="2709"/>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4" w:tplc="47922DB2">
      <w:start w:val="1"/>
      <w:numFmt w:val="lowerLetter"/>
      <w:lvlText w:val="%5"/>
      <w:lvlJc w:val="left"/>
      <w:pPr>
        <w:ind w:left="3429"/>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5" w:tplc="9230C378">
      <w:start w:val="1"/>
      <w:numFmt w:val="lowerRoman"/>
      <w:lvlText w:val="%6"/>
      <w:lvlJc w:val="left"/>
      <w:pPr>
        <w:ind w:left="4149"/>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6" w:tplc="50647AFA">
      <w:start w:val="1"/>
      <w:numFmt w:val="decimal"/>
      <w:lvlText w:val="%7"/>
      <w:lvlJc w:val="left"/>
      <w:pPr>
        <w:ind w:left="4869"/>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7" w:tplc="38FA2F54">
      <w:start w:val="1"/>
      <w:numFmt w:val="lowerLetter"/>
      <w:lvlText w:val="%8"/>
      <w:lvlJc w:val="left"/>
      <w:pPr>
        <w:ind w:left="5589"/>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8" w:tplc="FF449F42">
      <w:start w:val="1"/>
      <w:numFmt w:val="lowerRoman"/>
      <w:lvlText w:val="%9"/>
      <w:lvlJc w:val="left"/>
      <w:pPr>
        <w:ind w:left="6309"/>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B046A4"/>
    <w:multiLevelType w:val="hybridMultilevel"/>
    <w:tmpl w:val="6EE0E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C05D5"/>
    <w:multiLevelType w:val="hybridMultilevel"/>
    <w:tmpl w:val="C6AEBEF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F04"/>
    <w:rsid w:val="0023702D"/>
    <w:rsid w:val="002C276C"/>
    <w:rsid w:val="00335C9F"/>
    <w:rsid w:val="003C3198"/>
    <w:rsid w:val="005405FA"/>
    <w:rsid w:val="005F67E2"/>
    <w:rsid w:val="005F78A5"/>
    <w:rsid w:val="00A15F04"/>
    <w:rsid w:val="00CA0421"/>
    <w:rsid w:val="00D76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1AA01"/>
  <w15:docId w15:val="{B212E665-BBE1-44DA-96C4-BF526A61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22"/>
      <w:ind w:left="10" w:hanging="10"/>
      <w:outlineLvl w:val="0"/>
    </w:pPr>
    <w:rPr>
      <w:rFonts w:ascii="Century" w:eastAsia="Century" w:hAnsi="Century" w:cs="Century"/>
      <w:color w:val="29443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w:eastAsia="Century" w:hAnsi="Century" w:cs="Century"/>
      <w:color w:val="294433"/>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35C9F"/>
    <w:pPr>
      <w:ind w:left="720"/>
      <w:contextualSpacing/>
    </w:pPr>
  </w:style>
  <w:style w:type="paragraph" w:styleId="NoSpacing">
    <w:name w:val="No Spacing"/>
    <w:uiPriority w:val="1"/>
    <w:qFormat/>
    <w:rsid w:val="00335C9F"/>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916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Karen Louise Hobbs's Resume</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Karen Louise Hobbs's Resume</dc:title>
  <dc:subject/>
  <dc:creator>Karen Louise Hobbs</dc:creator>
  <cp:keywords/>
  <cp:lastModifiedBy>Mark Hobbs</cp:lastModifiedBy>
  <cp:revision>3</cp:revision>
  <dcterms:created xsi:type="dcterms:W3CDTF">2023-01-29T12:13:00Z</dcterms:created>
  <dcterms:modified xsi:type="dcterms:W3CDTF">2023-02-10T11:42:00Z</dcterms:modified>
</cp:coreProperties>
</file>